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D0F3E" w14:textId="77777777" w:rsidR="00B12FED" w:rsidRPr="001D7C02" w:rsidRDefault="00B12FED" w:rsidP="00B12FED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Договор-оферта оказания гостиничных услуг /</w:t>
      </w:r>
      <w:r w:rsidRPr="00133687">
        <w:rPr>
          <w:rFonts w:ascii="Times New Roman" w:hAnsi="Times New Roman" w:cs="Times New Roman"/>
          <w:b/>
          <w:sz w:val="20"/>
          <w:szCs w:val="20"/>
        </w:rPr>
        <w:t xml:space="preserve">правил проживания в отеле </w:t>
      </w:r>
      <w:r>
        <w:rPr>
          <w:rFonts w:ascii="Times New Roman" w:hAnsi="Times New Roman" w:cs="Times New Roman"/>
          <w:b/>
          <w:sz w:val="20"/>
          <w:szCs w:val="20"/>
        </w:rPr>
        <w:t>«</w:t>
      </w:r>
      <w:r w:rsidRPr="00133687">
        <w:rPr>
          <w:rFonts w:ascii="Times New Roman" w:hAnsi="Times New Roman" w:cs="Times New Roman"/>
          <w:b/>
          <w:sz w:val="20"/>
          <w:szCs w:val="20"/>
          <w:lang w:val="en-US"/>
        </w:rPr>
        <w:t>EL</w:t>
      </w:r>
      <w:r w:rsidRPr="0013368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33687">
        <w:rPr>
          <w:rFonts w:ascii="Times New Roman" w:hAnsi="Times New Roman" w:cs="Times New Roman"/>
          <w:b/>
          <w:sz w:val="20"/>
          <w:szCs w:val="20"/>
          <w:lang w:val="en-US"/>
        </w:rPr>
        <w:t>Paraiso</w:t>
      </w:r>
      <w:r>
        <w:rPr>
          <w:rFonts w:ascii="Times New Roman" w:hAnsi="Times New Roman" w:cs="Times New Roman"/>
          <w:b/>
          <w:sz w:val="20"/>
          <w:szCs w:val="20"/>
        </w:rPr>
        <w:t>»</w:t>
      </w:r>
    </w:p>
    <w:p w14:paraId="31FE8C0D" w14:textId="77777777" w:rsidR="00B12FED" w:rsidRDefault="00B12FED" w:rsidP="00B12FED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33687">
        <w:rPr>
          <w:rFonts w:ascii="Times New Roman" w:hAnsi="Times New Roman" w:cs="Times New Roman"/>
          <w:b/>
          <w:sz w:val="20"/>
          <w:szCs w:val="20"/>
        </w:rPr>
        <w:t xml:space="preserve">Уважаемый гость, обращаем Ваше внимание:  </w:t>
      </w:r>
    </w:p>
    <w:p w14:paraId="0D4F8FFD" w14:textId="77777777" w:rsidR="00B12FED" w:rsidRDefault="00B12FED" w:rsidP="00B12FED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0539867" w14:textId="77777777" w:rsidR="00B12FED" w:rsidRPr="000A5619" w:rsidRDefault="00B12FED" w:rsidP="00B12FED">
      <w:pPr>
        <w:spacing w:after="0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 </w:t>
      </w:r>
      <w:r w:rsidRPr="000A5619">
        <w:rPr>
          <w:rFonts w:ascii="Times New Roman" w:hAnsi="Times New Roman" w:cs="Times New Roman"/>
          <w:sz w:val="20"/>
          <w:szCs w:val="20"/>
          <w:shd w:val="clear" w:color="auto" w:fill="FFFFFF"/>
        </w:rPr>
        <w:t>Правила предоставления услуг в Отеле </w:t>
      </w:r>
      <w:r w:rsidRPr="000A5619">
        <w:rPr>
          <w:rStyle w:val="a5"/>
          <w:rFonts w:ascii="Times New Roman" w:hAnsi="Times New Roman" w:cs="Times New Roman"/>
          <w:sz w:val="20"/>
          <w:szCs w:val="20"/>
          <w:shd w:val="clear" w:color="auto" w:fill="FFFFFF"/>
        </w:rPr>
        <w:t>«</w:t>
      </w:r>
      <w:r w:rsidRPr="000A5619">
        <w:rPr>
          <w:rFonts w:ascii="Times New Roman" w:hAnsi="Times New Roman" w:cs="Times New Roman"/>
          <w:b/>
          <w:sz w:val="20"/>
          <w:szCs w:val="20"/>
          <w:lang w:val="en-US"/>
        </w:rPr>
        <w:t>EL</w:t>
      </w:r>
      <w:r w:rsidRPr="000A561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A5619">
        <w:rPr>
          <w:rFonts w:ascii="Times New Roman" w:hAnsi="Times New Roman" w:cs="Times New Roman"/>
          <w:b/>
          <w:sz w:val="20"/>
          <w:szCs w:val="20"/>
          <w:lang w:val="en-US"/>
        </w:rPr>
        <w:t>Paraiso</w:t>
      </w:r>
      <w:r w:rsidRPr="000A5619">
        <w:rPr>
          <w:rStyle w:val="a5"/>
          <w:rFonts w:ascii="Times New Roman" w:hAnsi="Times New Roman" w:cs="Times New Roman"/>
          <w:sz w:val="20"/>
          <w:szCs w:val="20"/>
          <w:shd w:val="clear" w:color="auto" w:fill="FFFFFF"/>
        </w:rPr>
        <w:t>»</w:t>
      </w:r>
      <w:r w:rsidRPr="000A561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разработаны в соответствии с Постановлением Правительства РФ «Об утверждении правил предоставления гостиничных услуг в РФ» № 1085 от 09 октября 2015 г., законом РФ «О защите прав потребителей» № 2300-1 от 07 февраля 1992 года, «Об основах туристической деятельности в Российской Федерации» от 24 ноября 1996 года №132-ФЗ, Закона Краснодарского края от 27.11.2017 N 3690-КЗ "О введении курортного сбора на территории Краснодарского края и внесении изменений в Закон Краснодарского края "Об административных правонарушениях", регулирующими правоотношения между Исполнителями и Потребителями – Гостями, в том числе в сфере предоставления гостиничных услуг, и являются локальным нормативным актом, регламентирующим деятельность гостиничных услуг.</w:t>
      </w:r>
    </w:p>
    <w:p w14:paraId="620A89CC" w14:textId="77777777" w:rsidR="00B12FED" w:rsidRPr="000A5619" w:rsidRDefault="00B12FED" w:rsidP="00B12FED">
      <w:pPr>
        <w:pStyle w:val="a6"/>
        <w:ind w:right="230"/>
        <w:rPr>
          <w:sz w:val="20"/>
          <w:szCs w:val="20"/>
        </w:rPr>
      </w:pPr>
      <w:r w:rsidRPr="000A5619">
        <w:rPr>
          <w:sz w:val="20"/>
          <w:szCs w:val="20"/>
          <w:lang w:eastAsia="ru-RU"/>
        </w:rPr>
        <w:t xml:space="preserve">   Договор об оказании гостиничных услуг заключается с Гостем при предъявлении документа, удостоверяющего его личность на территории Российской Федерации, а именно: паспорта гражданина Российской Федерации, паспорт иностранного гражданина, свидетельство о рождении – для лица, не достигшего 14-летниго возраста. </w:t>
      </w:r>
      <w:r w:rsidRPr="000A5619">
        <w:rPr>
          <w:sz w:val="20"/>
          <w:szCs w:val="20"/>
        </w:rPr>
        <w:t>Полным и безоговорочным акцептом настоящей публичной оферты является осуществление Гостем оплаты предложенных гостиничных услуг (статья 438 ГК РФ).</w:t>
      </w:r>
    </w:p>
    <w:p w14:paraId="495543E8" w14:textId="77777777" w:rsidR="00B12FED" w:rsidRPr="000A5619" w:rsidRDefault="00B12FED" w:rsidP="00B12FE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0A5619">
        <w:rPr>
          <w:sz w:val="20"/>
          <w:szCs w:val="20"/>
        </w:rPr>
        <w:t>Администрация предоставляет услугу временного проживания в номерах и прочие сопутствующие услуги, включённые в стоимость проживания: завтрак в формате шведской линии с 8:00 до 10:30 часов</w:t>
      </w:r>
    </w:p>
    <w:p w14:paraId="671AEB3A" w14:textId="77777777" w:rsidR="00B12FED" w:rsidRPr="000A5619" w:rsidRDefault="00B12FED" w:rsidP="00B12FED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sz w:val="20"/>
          <w:szCs w:val="20"/>
        </w:rPr>
      </w:pPr>
      <w:r w:rsidRPr="000A5619">
        <w:rPr>
          <w:sz w:val="20"/>
          <w:szCs w:val="20"/>
        </w:rPr>
        <w:t xml:space="preserve">посещение открытого бассейна с 8:00 до 20:00 часов; посещение тренажёрного зала с 8:00 до 20:00 часов; </w:t>
      </w:r>
    </w:p>
    <w:p w14:paraId="0EBF0902" w14:textId="77777777" w:rsidR="00B12FED" w:rsidRPr="000A5619" w:rsidRDefault="00B12FED" w:rsidP="00B12FED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sz w:val="20"/>
          <w:szCs w:val="20"/>
        </w:rPr>
      </w:pPr>
      <w:r w:rsidRPr="000A5619">
        <w:rPr>
          <w:sz w:val="20"/>
          <w:szCs w:val="20"/>
        </w:rPr>
        <w:t>Wi-Fi действующий</w:t>
      </w:r>
      <w:r>
        <w:rPr>
          <w:sz w:val="20"/>
          <w:szCs w:val="20"/>
        </w:rPr>
        <w:t xml:space="preserve"> </w:t>
      </w:r>
      <w:r w:rsidRPr="000A5619">
        <w:rPr>
          <w:sz w:val="20"/>
          <w:szCs w:val="20"/>
        </w:rPr>
        <w:t xml:space="preserve">на территории отеля; круглосуточное пользование камерой хранения багажа и лыжного оборудования; парковочное место (при наличии); печать и копирование документов; </w:t>
      </w:r>
    </w:p>
    <w:p w14:paraId="51C94BA5" w14:textId="77777777" w:rsidR="00B12FED" w:rsidRPr="000A5619" w:rsidRDefault="00B12FED" w:rsidP="00B12FE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0A5619">
        <w:rPr>
          <w:sz w:val="20"/>
          <w:szCs w:val="20"/>
        </w:rPr>
        <w:t>Время заезда в Отель – 14:00 текущих суток по местному времени, расчетное время выезда 12:00 часов.</w:t>
      </w:r>
    </w:p>
    <w:p w14:paraId="3267E271" w14:textId="77777777" w:rsidR="00B12FED" w:rsidRPr="000A5619" w:rsidRDefault="00B12FED" w:rsidP="00B12FE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0A5619">
        <w:rPr>
          <w:sz w:val="20"/>
          <w:szCs w:val="20"/>
        </w:rPr>
        <w:t>При предварительном уведомлении или по факту заселения в случае готовности номера к заезду, гость имеет право на возможность раннего заселения. Стоимость раннего заезда 50% от стоимости</w:t>
      </w:r>
      <w:r>
        <w:rPr>
          <w:sz w:val="20"/>
          <w:szCs w:val="20"/>
        </w:rPr>
        <w:t xml:space="preserve"> </w:t>
      </w:r>
      <w:r w:rsidRPr="000A5619">
        <w:rPr>
          <w:sz w:val="20"/>
          <w:szCs w:val="20"/>
        </w:rPr>
        <w:t xml:space="preserve"> </w:t>
      </w:r>
      <w:r w:rsidRPr="00BC794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категории </w:t>
      </w:r>
      <w:r w:rsidRPr="000A5619">
        <w:rPr>
          <w:sz w:val="20"/>
          <w:szCs w:val="20"/>
        </w:rPr>
        <w:t xml:space="preserve">номера по действующему тарифу. </w:t>
      </w:r>
    </w:p>
    <w:p w14:paraId="5666D94C" w14:textId="77777777" w:rsidR="00B12FED" w:rsidRPr="00942C1A" w:rsidRDefault="00B12FED" w:rsidP="00B12FED">
      <w:pPr>
        <w:pStyle w:val="a4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18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Гостю предоставляется право позднего выезда с дополнительной оплатой согласно действующего тарифа и </w:t>
      </w:r>
      <w:r w:rsidRPr="00942C1A">
        <w:rPr>
          <w:rFonts w:ascii="Times New Roman" w:eastAsia="Times New Roman" w:hAnsi="Times New Roman" w:cs="Times New Roman"/>
          <w:sz w:val="20"/>
          <w:szCs w:val="20"/>
          <w:lang w:eastAsia="ru-RU"/>
        </w:rPr>
        <w:t>категории номера в случаи его доступности, в противном случаи, отель вправе отказать в продлении и предложить альтернативное решение.</w:t>
      </w:r>
    </w:p>
    <w:p w14:paraId="42AB270E" w14:textId="77777777" w:rsidR="00B12FED" w:rsidRPr="000A5619" w:rsidRDefault="00B12FED" w:rsidP="00B12FE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bookmarkStart w:id="0" w:name="_Hlk58238431"/>
      <w:r w:rsidRPr="000A5619">
        <w:rPr>
          <w:sz w:val="20"/>
          <w:szCs w:val="20"/>
        </w:rPr>
        <w:t xml:space="preserve">Гость, оставляя вещи или оставаясь в комнате после 12:00 в день выезда, автоматически продлевает аренду номера, если данный номер не продан на день выезда. В случае если номер продан, Гость вынужден покинуть номер либо при наличии свободных мест в отеле приобрести новый номер и переселиться. В случае если имеется возможность продления занимаемого номера, данное продление осуществляется по следующей тарификации: с 12:00 до 23:00 часов – 50% от действующего тарифа и с 23:00 до 12:00 часов следующего дня 100% оплата за сутки.  </w:t>
      </w:r>
    </w:p>
    <w:bookmarkEnd w:id="0"/>
    <w:p w14:paraId="3B0613E3" w14:textId="77777777" w:rsidR="00B12FED" w:rsidRPr="000A5619" w:rsidRDefault="00B12FED" w:rsidP="00B12FE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0A5619">
        <w:rPr>
          <w:sz w:val="20"/>
          <w:szCs w:val="20"/>
        </w:rPr>
        <w:t>Услуги Отеля, предоставляемые за дополнительную плату: SPA центр; Массаж; Конференц-зал / организация кофе-брейков; Трансфер; Аренда VIP зоны у бассейна; Room service (доставка еды в номер); Мини-бар;</w:t>
      </w:r>
    </w:p>
    <w:p w14:paraId="7335B019" w14:textId="77777777" w:rsidR="00B12FED" w:rsidRPr="000A5619" w:rsidRDefault="00B12FED" w:rsidP="00B12FED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sz w:val="20"/>
          <w:szCs w:val="20"/>
        </w:rPr>
      </w:pPr>
      <w:r w:rsidRPr="000A5619">
        <w:rPr>
          <w:sz w:val="20"/>
          <w:szCs w:val="20"/>
        </w:rPr>
        <w:t>Стирка / химчистка / глажка.</w:t>
      </w:r>
    </w:p>
    <w:p w14:paraId="6DB1979B" w14:textId="77777777" w:rsidR="00B12FED" w:rsidRPr="000A5619" w:rsidRDefault="00B12FED" w:rsidP="00B12FED">
      <w:pPr>
        <w:pStyle w:val="a6"/>
        <w:numPr>
          <w:ilvl w:val="0"/>
          <w:numId w:val="1"/>
        </w:numPr>
      </w:pPr>
      <w:r w:rsidRPr="000A5619">
        <w:t>Отмена бронирования производится за 14 дней до даты заезда</w:t>
      </w:r>
      <w:r>
        <w:t xml:space="preserve"> </w:t>
      </w:r>
      <w:r w:rsidRPr="000A5619">
        <w:t>без уплаты неустойки. При отмене бронирования менее чем за 14 дней до даты заезда  Гость обязуется оплатить неустойку</w:t>
      </w:r>
      <w:r>
        <w:t>,</w:t>
      </w:r>
      <w:r w:rsidRPr="000A5619">
        <w:t xml:space="preserve"> в размере первых суток проживания в выбранной категории номера</w:t>
      </w:r>
      <w:r>
        <w:t xml:space="preserve"> согласно установленным тарифам</w:t>
      </w:r>
      <w:r w:rsidRPr="000A5619">
        <w:t>.</w:t>
      </w:r>
    </w:p>
    <w:p w14:paraId="5111FE22" w14:textId="77777777" w:rsidR="00B12FED" w:rsidRPr="000A5619" w:rsidRDefault="00B12FED" w:rsidP="00B12FE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0A5619">
        <w:rPr>
          <w:sz w:val="20"/>
          <w:szCs w:val="20"/>
        </w:rPr>
        <w:t>В момент заселения Гостю рекомендуется внести депозит в размере 5000 (пяти тысяч) рублей в качестве обеспечения оплаты дополнительных услуг Исполнителя. Если стоимость дополнительных услуг превышает указанную сумму, Администрация Отеля уведомляет об этом Гостя с предложением о пополнении суммы депозита.</w:t>
      </w:r>
    </w:p>
    <w:p w14:paraId="3A4F3CB0" w14:textId="77777777" w:rsidR="00B12FED" w:rsidRPr="00712FA1" w:rsidRDefault="00B12FED" w:rsidP="00B12FE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bookmarkStart w:id="1" w:name="_Hlk58238551"/>
      <w:r w:rsidRPr="000A5619">
        <w:rPr>
          <w:sz w:val="20"/>
          <w:szCs w:val="20"/>
        </w:rPr>
        <w:t>Ежедневная уборка номера и комплектация (чай, кофе, вода, средства личной гигиены) проводится в течение дня. Смена постельного белья проводится раз в три дня с момента заселен</w:t>
      </w:r>
      <w:r>
        <w:rPr>
          <w:sz w:val="20"/>
          <w:szCs w:val="20"/>
        </w:rPr>
        <w:t xml:space="preserve">ия, а также по необходимости. </w:t>
      </w:r>
      <w:r w:rsidRPr="00712FA1">
        <w:rPr>
          <w:sz w:val="20"/>
          <w:szCs w:val="20"/>
        </w:rPr>
        <w:t>Уборка не осуществляется, если на двери номера оставлена табличка «Не беспокоить»</w:t>
      </w:r>
      <w:bookmarkEnd w:id="1"/>
      <w:r w:rsidRPr="00712FA1">
        <w:rPr>
          <w:sz w:val="20"/>
          <w:szCs w:val="20"/>
        </w:rPr>
        <w:t xml:space="preserve">. </w:t>
      </w:r>
    </w:p>
    <w:p w14:paraId="0CD7F9B7" w14:textId="77777777" w:rsidR="00B12FED" w:rsidRPr="000A5619" w:rsidRDefault="00B12FED" w:rsidP="00B12FE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0A5619">
        <w:rPr>
          <w:sz w:val="20"/>
          <w:szCs w:val="20"/>
        </w:rPr>
        <w:t xml:space="preserve">Посещение гостями отдыхающих разрешается с 08-00 ч. До 23-00 ч., строго при предъявлении Администрации отеля  документа удостоверяющего личность. Категорически запрещено передавать электронный ключ от номера третьим лицам. За утерю электронного ключа предусмотрена компенсация в размере 500 рублей согласно утверждённого прайса порчи имущества Отеля </w:t>
      </w:r>
      <w:r>
        <w:rPr>
          <w:sz w:val="20"/>
          <w:szCs w:val="20"/>
        </w:rPr>
        <w:t>«</w:t>
      </w:r>
      <w:r w:rsidRPr="000A5619">
        <w:rPr>
          <w:sz w:val="20"/>
          <w:szCs w:val="20"/>
        </w:rPr>
        <w:t>EL Paraiso</w:t>
      </w:r>
      <w:r>
        <w:rPr>
          <w:sz w:val="20"/>
          <w:szCs w:val="20"/>
        </w:rPr>
        <w:t>»</w:t>
      </w:r>
      <w:r w:rsidRPr="000A5619">
        <w:rPr>
          <w:sz w:val="20"/>
          <w:szCs w:val="20"/>
        </w:rPr>
        <w:t xml:space="preserve">. </w:t>
      </w:r>
    </w:p>
    <w:p w14:paraId="5493A9C9" w14:textId="77777777" w:rsidR="00B12FED" w:rsidRPr="000A5619" w:rsidRDefault="00B12FED" w:rsidP="00B12FE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0A5619">
        <w:rPr>
          <w:sz w:val="20"/>
          <w:szCs w:val="20"/>
        </w:rPr>
        <w:t>Запрещается оставлять без присмотра детей в номере, на улице, в зоне бассейна, а также в других общественных местах. Детям до 7-ми лет запрещается посещать бассейн без сопровождения родителей (представителя).</w:t>
      </w:r>
    </w:p>
    <w:p w14:paraId="3FE568B9" w14:textId="77777777" w:rsidR="00B12FED" w:rsidRPr="000A5619" w:rsidRDefault="00B12FED" w:rsidP="00B12FE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0A5619">
        <w:rPr>
          <w:sz w:val="20"/>
          <w:szCs w:val="20"/>
        </w:rPr>
        <w:t xml:space="preserve">Размещение в отеле с домашними животными не допускается. </w:t>
      </w:r>
    </w:p>
    <w:p w14:paraId="5EEF5FD7" w14:textId="77777777" w:rsidR="00B12FED" w:rsidRPr="000A5619" w:rsidRDefault="00B12FED" w:rsidP="00B12FE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0A5619">
        <w:rPr>
          <w:sz w:val="20"/>
          <w:szCs w:val="20"/>
        </w:rPr>
        <w:t>В случае порчи, утери или утраты имущества отеля, гость обязан возместить стоимость имущества полном размере согласно утверждённого прейскуранта цен.</w:t>
      </w:r>
    </w:p>
    <w:p w14:paraId="203CA4C2" w14:textId="77777777" w:rsidR="00B12FED" w:rsidRPr="000A5619" w:rsidRDefault="00B12FED" w:rsidP="00B12FE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0A5619">
        <w:rPr>
          <w:sz w:val="20"/>
          <w:szCs w:val="20"/>
        </w:rPr>
        <w:t>В целях обеспечения порядка и спокойствия в период с 23:00 часов до 07:00 часов запрещается громко включать аудио и видеоаппаратуру, громко разговаривать, создавать иной шум, мешающий другим Гостям отеля.</w:t>
      </w:r>
    </w:p>
    <w:p w14:paraId="51895E4C" w14:textId="77777777" w:rsidR="00B12FED" w:rsidRPr="000A5619" w:rsidRDefault="00B12FED" w:rsidP="00B12FE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0A5619">
        <w:rPr>
          <w:sz w:val="20"/>
          <w:szCs w:val="20"/>
        </w:rPr>
        <w:t>Согласно Федеральному закону Российской Федерации от 23.02.2013 №15-ФЗ «Об охране здоровья граждан от воздействия окружающего табачного дыма и последствий потребления табака» запрещено курить в номерах, на балконах и на территории отеля «EL Paraiso». При установлении факта курения, Администрация вправе удерживать с Гостя неустойку, за нарушение, в размере 10 000 рублей.</w:t>
      </w:r>
    </w:p>
    <w:p w14:paraId="1DF36FD0" w14:textId="77777777" w:rsidR="00B12FED" w:rsidRPr="000A5619" w:rsidRDefault="00B12FED" w:rsidP="00B12FE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0A5619">
        <w:rPr>
          <w:sz w:val="20"/>
          <w:szCs w:val="20"/>
        </w:rPr>
        <w:t xml:space="preserve">Администрация не несет ответственность за утрату, недостачу или повреждение денег, иных валютных ценностей, ценных бумаг и т.д., а также других личных вещей, оставленных в номере или в других помещениях Отеля. </w:t>
      </w:r>
    </w:p>
    <w:p w14:paraId="1F154F1D" w14:textId="77777777" w:rsidR="00B12FED" w:rsidRDefault="00B12FED" w:rsidP="00B12FED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sz w:val="20"/>
          <w:szCs w:val="20"/>
        </w:rPr>
      </w:pPr>
    </w:p>
    <w:p w14:paraId="0F88C921" w14:textId="77777777" w:rsidR="00B12FED" w:rsidRDefault="00B12FED" w:rsidP="00B12FED">
      <w:pPr>
        <w:pStyle w:val="ql-align-justify"/>
        <w:shd w:val="clear" w:color="auto" w:fill="FFFFFF"/>
        <w:spacing w:before="0" w:beforeAutospacing="0" w:after="225" w:afterAutospacing="0"/>
        <w:jc w:val="both"/>
        <w:rPr>
          <w:rFonts w:ascii="Helvetica" w:hAnsi="Helvetica" w:cs="Helvetica"/>
          <w:color w:val="353535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Предоставляется право на внеочередное размещение и скидки, при наличии свободных мест для лиц льготной категории:</w:t>
      </w:r>
    </w:p>
    <w:p w14:paraId="0D98B64E" w14:textId="77777777" w:rsidR="00B12FED" w:rsidRDefault="00B12FED" w:rsidP="00B12FED">
      <w:pPr>
        <w:pStyle w:val="ql-align-justify"/>
        <w:numPr>
          <w:ilvl w:val="0"/>
          <w:numId w:val="2"/>
        </w:numPr>
        <w:shd w:val="clear" w:color="auto" w:fill="FFFFFF"/>
        <w:jc w:val="both"/>
        <w:rPr>
          <w:rFonts w:ascii="Helvetica" w:hAnsi="Helvetica" w:cs="Helvetica"/>
          <w:color w:val="353535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lastRenderedPageBreak/>
        <w:t>Герои СССР ,Российской Федерации и Социалистического труда.</w:t>
      </w:r>
    </w:p>
    <w:p w14:paraId="36969478" w14:textId="77777777" w:rsidR="00B12FED" w:rsidRDefault="00B12FED" w:rsidP="00B12FED">
      <w:pPr>
        <w:pStyle w:val="ql-align-justify"/>
        <w:numPr>
          <w:ilvl w:val="0"/>
          <w:numId w:val="2"/>
        </w:numPr>
        <w:shd w:val="clear" w:color="auto" w:fill="FFFFFF"/>
        <w:jc w:val="both"/>
        <w:rPr>
          <w:rFonts w:ascii="Helvetica" w:hAnsi="Helvetica" w:cs="Helvetica"/>
          <w:color w:val="353535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Кавалеры орденов Славы 3-х степеней.</w:t>
      </w:r>
    </w:p>
    <w:p w14:paraId="49CA9A08" w14:textId="77777777" w:rsidR="00B12FED" w:rsidRDefault="00B12FED" w:rsidP="00B12FED">
      <w:pPr>
        <w:pStyle w:val="ql-align-justify"/>
        <w:numPr>
          <w:ilvl w:val="0"/>
          <w:numId w:val="2"/>
        </w:numPr>
        <w:shd w:val="clear" w:color="auto" w:fill="FFFFFF"/>
        <w:jc w:val="both"/>
        <w:rPr>
          <w:rFonts w:ascii="Helvetica" w:hAnsi="Helvetica" w:cs="Helvetica"/>
          <w:color w:val="353535"/>
          <w:sz w:val="20"/>
          <w:szCs w:val="20"/>
        </w:rPr>
      </w:pPr>
      <w:r>
        <w:rPr>
          <w:rFonts w:ascii="Helvetica" w:hAnsi="Helvetica" w:cs="Helvetica"/>
          <w:color w:val="353535"/>
          <w:sz w:val="20"/>
          <w:szCs w:val="20"/>
        </w:rPr>
        <w:t>Инвалиды I и II групп ВОВ И боевых действий в Афганистане, а так же приравненных к ним лица.</w:t>
      </w:r>
    </w:p>
    <w:p w14:paraId="7C8407F5" w14:textId="77777777" w:rsidR="00B12FED" w:rsidRDefault="00B12FED" w:rsidP="00B12FED">
      <w:pPr>
        <w:pStyle w:val="ql-align-justify"/>
        <w:numPr>
          <w:ilvl w:val="0"/>
          <w:numId w:val="2"/>
        </w:numPr>
        <w:shd w:val="clear" w:color="auto" w:fill="FFFFFF"/>
        <w:jc w:val="both"/>
        <w:rPr>
          <w:rFonts w:ascii="Helvetica" w:hAnsi="Helvetica" w:cs="Helvetica"/>
          <w:color w:val="353535"/>
          <w:sz w:val="20"/>
          <w:szCs w:val="20"/>
        </w:rPr>
      </w:pPr>
      <w:r>
        <w:rPr>
          <w:rFonts w:ascii="Helvetica" w:hAnsi="Helvetica" w:cs="Helvetica"/>
          <w:color w:val="353535"/>
          <w:sz w:val="20"/>
          <w:szCs w:val="20"/>
        </w:rPr>
        <w:t>Инвалиды I и II групп всех заболеваний.</w:t>
      </w:r>
    </w:p>
    <w:p w14:paraId="70324726" w14:textId="77777777" w:rsidR="00B12FED" w:rsidRDefault="00B12FED" w:rsidP="00B12FED">
      <w:pPr>
        <w:pStyle w:val="ql-align-justify"/>
        <w:numPr>
          <w:ilvl w:val="0"/>
          <w:numId w:val="2"/>
        </w:numPr>
        <w:shd w:val="clear" w:color="auto" w:fill="FFFFFF"/>
        <w:jc w:val="both"/>
        <w:rPr>
          <w:rFonts w:ascii="Helvetica" w:hAnsi="Helvetica" w:cs="Helvetica"/>
          <w:color w:val="353535"/>
          <w:sz w:val="20"/>
          <w:szCs w:val="20"/>
        </w:rPr>
      </w:pPr>
      <w:r>
        <w:rPr>
          <w:rFonts w:ascii="Helvetica" w:hAnsi="Helvetica" w:cs="Helvetica"/>
          <w:color w:val="353535"/>
          <w:sz w:val="20"/>
          <w:szCs w:val="20"/>
        </w:rPr>
        <w:t>Участники Великой Отечественной и гражданских войн, боевых действий в Афганистане и других регионах, участники ликвидации в 1986-1987гг. последствий аварии на Чернобыльской АЭС.</w:t>
      </w:r>
    </w:p>
    <w:p w14:paraId="53E07477" w14:textId="77777777" w:rsidR="00B12FED" w:rsidRDefault="00B12FED" w:rsidP="00B12FED">
      <w:pPr>
        <w:pStyle w:val="ql-align-justify"/>
        <w:shd w:val="clear" w:color="auto" w:fill="FFFFFF"/>
        <w:spacing w:before="0" w:beforeAutospacing="0" w:after="225" w:afterAutospacing="0"/>
        <w:jc w:val="both"/>
        <w:rPr>
          <w:rFonts w:ascii="Helvetica" w:hAnsi="Helvetica" w:cs="Helvetica"/>
          <w:color w:val="353535"/>
          <w:sz w:val="20"/>
          <w:szCs w:val="20"/>
        </w:rPr>
      </w:pPr>
      <w:r>
        <w:rPr>
          <w:rFonts w:ascii="Helvetica" w:hAnsi="Helvetica" w:cs="Helvetica"/>
          <w:color w:val="353535"/>
          <w:sz w:val="20"/>
          <w:szCs w:val="20"/>
        </w:rPr>
        <w:t>Услуги проживания и дополнительные услуги могут быть оплачены Гостем за наличный расчет, банковской картой или банковским переводом. В Отеле принимаются банковские карты платежных систем Visa. MasterCard, Unionpay, и Мир.</w:t>
      </w:r>
    </w:p>
    <w:p w14:paraId="64E0D637" w14:textId="77777777" w:rsidR="00B12FED" w:rsidRPr="000A5619" w:rsidRDefault="00B12FED" w:rsidP="00B12FED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sz w:val="20"/>
          <w:szCs w:val="20"/>
        </w:rPr>
      </w:pPr>
    </w:p>
    <w:p w14:paraId="58572BA2" w14:textId="77777777" w:rsidR="003149FC" w:rsidRDefault="003149FC"/>
    <w:sectPr w:rsidR="003149FC" w:rsidSect="00712FA1">
      <w:pgSz w:w="11906" w:h="16838"/>
      <w:pgMar w:top="567" w:right="567" w:bottom="284" w:left="567" w:header="709" w:footer="709" w:gutter="5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6638C"/>
    <w:multiLevelType w:val="hybridMultilevel"/>
    <w:tmpl w:val="AFBA2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233A70"/>
    <w:multiLevelType w:val="multilevel"/>
    <w:tmpl w:val="3F1A4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9FC"/>
    <w:rsid w:val="003149FC"/>
    <w:rsid w:val="00B12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8DA7C6-CA7C-4C34-8F58-AFF879D08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2F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2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12FED"/>
    <w:pPr>
      <w:ind w:left="720"/>
      <w:contextualSpacing/>
    </w:pPr>
  </w:style>
  <w:style w:type="character" w:styleId="a5">
    <w:name w:val="Strong"/>
    <w:basedOn w:val="a0"/>
    <w:uiPriority w:val="22"/>
    <w:qFormat/>
    <w:rsid w:val="00B12FED"/>
    <w:rPr>
      <w:b/>
      <w:bCs/>
    </w:rPr>
  </w:style>
  <w:style w:type="paragraph" w:styleId="a6">
    <w:name w:val="Body Text"/>
    <w:basedOn w:val="a"/>
    <w:link w:val="a7"/>
    <w:uiPriority w:val="1"/>
    <w:qFormat/>
    <w:rsid w:val="00B12FED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</w:rPr>
  </w:style>
  <w:style w:type="character" w:customStyle="1" w:styleId="a7">
    <w:name w:val="Основной текст Знак"/>
    <w:basedOn w:val="a0"/>
    <w:link w:val="a6"/>
    <w:uiPriority w:val="1"/>
    <w:rsid w:val="00B12FED"/>
    <w:rPr>
      <w:rFonts w:ascii="Times New Roman" w:eastAsia="Times New Roman" w:hAnsi="Times New Roman" w:cs="Times New Roman"/>
    </w:rPr>
  </w:style>
  <w:style w:type="paragraph" w:customStyle="1" w:styleId="ql-align-justify">
    <w:name w:val="ql-align-justify"/>
    <w:basedOn w:val="a"/>
    <w:rsid w:val="00B12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949</Words>
  <Characters>5415</Characters>
  <Application>Microsoft Office Word</Application>
  <DocSecurity>0</DocSecurity>
  <Lines>45</Lines>
  <Paragraphs>12</Paragraphs>
  <ScaleCrop>false</ScaleCrop>
  <Company/>
  <LinksUpToDate>false</LinksUpToDate>
  <CharactersWithSpaces>6352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2022-01-14T13:06:00Z</dcterms:created>
  <dcterms:modified xsi:type="dcterms:W3CDTF">2022-01-14T13:06:00Z</dcterms:modified>
</cp:coreProperties>
</file>